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68E2E29D" w:rsidR="004F52D3" w:rsidRPr="006751B4" w:rsidRDefault="00F82ACD" w:rsidP="007C225E">
      <w:pPr>
        <w:jc w:val="center"/>
        <w:rPr>
          <w:rFonts w:ascii="Arial" w:hAnsi="Arial" w:cs="Arial"/>
          <w:b/>
          <w:bCs/>
          <w:caps/>
          <w:color w:val="F79646" w:themeColor="accent6"/>
          <w:sz w:val="36"/>
          <w:szCs w:val="36"/>
        </w:rPr>
      </w:pPr>
      <w:r w:rsidRPr="006751B4">
        <w:rPr>
          <w:rFonts w:ascii="Arial" w:hAnsi="Arial" w:cs="Arial"/>
          <w:b/>
          <w:bCs/>
          <w:caps/>
          <w:color w:val="F79646" w:themeColor="accent6"/>
          <w:sz w:val="36"/>
          <w:szCs w:val="36"/>
        </w:rPr>
        <w:t>„</w:t>
      </w:r>
      <w:r w:rsidR="00FF7E31">
        <w:rPr>
          <w:rFonts w:ascii="Arial" w:hAnsi="Arial" w:cs="Arial"/>
          <w:b/>
          <w:bCs/>
          <w:caps/>
          <w:color w:val="F79646" w:themeColor="accent6"/>
          <w:sz w:val="36"/>
          <w:szCs w:val="36"/>
        </w:rPr>
        <w:t>Letnia akademia mediacji</w:t>
      </w:r>
      <w:r w:rsidRPr="006751B4">
        <w:rPr>
          <w:rFonts w:ascii="Arial" w:hAnsi="Arial" w:cs="Arial"/>
          <w:b/>
          <w:bCs/>
          <w:caps/>
          <w:color w:val="F79646" w:themeColor="accent6"/>
          <w:sz w:val="36"/>
          <w:szCs w:val="36"/>
        </w:rPr>
        <w:t xml:space="preserve"> </w:t>
      </w:r>
      <w:r w:rsidR="00261062" w:rsidRPr="006751B4">
        <w:rPr>
          <w:rFonts w:ascii="Arial" w:hAnsi="Arial" w:cs="Arial"/>
          <w:b/>
          <w:bCs/>
          <w:caps/>
          <w:color w:val="F79646" w:themeColor="accent6"/>
          <w:sz w:val="36"/>
          <w:szCs w:val="36"/>
        </w:rPr>
        <w:t>”</w:t>
      </w:r>
    </w:p>
    <w:p w14:paraId="07177B03" w14:textId="77777777" w:rsidR="00254F3E" w:rsidRPr="00254F3E" w:rsidRDefault="00254F3E">
      <w:pPr>
        <w:jc w:val="center"/>
        <w:rPr>
          <w:color w:val="92D050"/>
        </w:rPr>
      </w:pPr>
    </w:p>
    <w:p w14:paraId="2AD6CFA6" w14:textId="33EB83D0" w:rsidR="004F52D3" w:rsidRDefault="006751B4" w:rsidP="007C225E">
      <w:pPr>
        <w:jc w:val="center"/>
        <w:rPr>
          <w:rFonts w:ascii="Arial" w:hAnsi="Arial" w:cs="Arial"/>
          <w:b/>
          <w:i/>
          <w:sz w:val="28"/>
          <w:szCs w:val="28"/>
        </w:rPr>
      </w:pPr>
      <w:r>
        <w:rPr>
          <w:rFonts w:ascii="Georgia" w:hAnsi="Georgia" w:cs="Arial"/>
          <w:i/>
          <w:color w:val="000000" w:themeColor="text1"/>
          <w:sz w:val="28"/>
          <w:szCs w:val="28"/>
        </w:rPr>
        <w:t xml:space="preserve">Szkolenie </w:t>
      </w:r>
      <w:r w:rsidR="00FF7E31">
        <w:rPr>
          <w:rFonts w:ascii="Georgia" w:hAnsi="Georgia" w:cs="Arial"/>
          <w:i/>
          <w:color w:val="000000" w:themeColor="text1"/>
          <w:sz w:val="28"/>
          <w:szCs w:val="28"/>
        </w:rPr>
        <w:t>w formie hybrydowej - sierpień</w:t>
      </w:r>
      <w:r>
        <w:rPr>
          <w:rFonts w:ascii="Georgia" w:hAnsi="Georgia" w:cs="Arial"/>
          <w:i/>
          <w:color w:val="000000" w:themeColor="text1"/>
          <w:sz w:val="28"/>
          <w:szCs w:val="28"/>
        </w:rPr>
        <w:t xml:space="preserve"> 202</w:t>
      </w:r>
      <w:r w:rsidR="00AB1A65">
        <w:rPr>
          <w:rFonts w:ascii="Georgia" w:hAnsi="Georgia" w:cs="Arial"/>
          <w:i/>
          <w:color w:val="000000" w:themeColor="text1"/>
          <w:sz w:val="28"/>
          <w:szCs w:val="28"/>
        </w:rPr>
        <w:t>1</w:t>
      </w:r>
      <w:r>
        <w:rPr>
          <w:rFonts w:ascii="Georgia" w:hAnsi="Georgia" w:cs="Arial"/>
          <w:i/>
          <w:color w:val="000000" w:themeColor="text1"/>
          <w:sz w:val="28"/>
          <w:szCs w:val="28"/>
        </w:rPr>
        <w:t xml:space="preserve"> r. </w:t>
      </w: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77777777" w:rsidR="006751B4" w:rsidRDefault="006751B4">
      <w:pPr>
        <w:rPr>
          <w:rFonts w:ascii="Arial" w:hAnsi="Arial" w:cs="Arial"/>
          <w:b/>
          <w:bCs/>
        </w:rPr>
      </w:pPr>
    </w:p>
    <w:p w14:paraId="7AA4FF33" w14:textId="77777777" w:rsidR="00210380" w:rsidRDefault="00210380">
      <w:pPr>
        <w:rPr>
          <w:rFonts w:ascii="Arial" w:hAnsi="Arial" w:cs="Arial"/>
          <w:b/>
          <w:bCs/>
        </w:rPr>
      </w:pPr>
    </w:p>
    <w:p w14:paraId="16894E93" w14:textId="7F6FAF4C"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63C33744" w14:textId="225CB1BA" w:rsidR="007C225E" w:rsidRDefault="007C225E" w:rsidP="00FF7E31">
      <w:pPr>
        <w:pStyle w:val="Akapitzlist"/>
        <w:numPr>
          <w:ilvl w:val="0"/>
          <w:numId w:val="1"/>
        </w:numPr>
        <w:ind w:left="993" w:hanging="284"/>
        <w:rPr>
          <w:rFonts w:ascii="Arial" w:hAnsi="Arial" w:cs="Arial"/>
        </w:rPr>
      </w:pPr>
      <w:r w:rsidRPr="007C225E">
        <w:rPr>
          <w:rFonts w:ascii="Arial" w:hAnsi="Arial" w:cs="Arial"/>
        </w:rPr>
        <w:t xml:space="preserve">Zgłoszenie na </w:t>
      </w:r>
      <w:r w:rsidR="00FF7E31">
        <w:rPr>
          <w:rFonts w:ascii="Arial" w:hAnsi="Arial" w:cs="Arial"/>
        </w:rPr>
        <w:t>1 szkolenie z mediacji (bazowe, rodzinne, gospodarcze)</w:t>
      </w:r>
      <w:r w:rsidR="00FF7E31" w:rsidRPr="00FF7E31">
        <w:rPr>
          <w:rFonts w:ascii="Arial" w:hAnsi="Arial" w:cs="Arial"/>
          <w:b/>
          <w:bCs/>
        </w:rPr>
        <w:t xml:space="preserve"> 1190zł</w:t>
      </w:r>
      <w:r w:rsidR="00FF7E31">
        <w:rPr>
          <w:rFonts w:ascii="Arial" w:hAnsi="Arial" w:cs="Arial"/>
          <w:b/>
          <w:bCs/>
        </w:rPr>
        <w:t xml:space="preserve"> *</w:t>
      </w:r>
    </w:p>
    <w:p w14:paraId="532C1DAB" w14:textId="49158642" w:rsidR="007C225E" w:rsidRPr="007C225E" w:rsidRDefault="007C225E" w:rsidP="00FF7E31">
      <w:pPr>
        <w:pStyle w:val="Akapitzlist"/>
        <w:numPr>
          <w:ilvl w:val="0"/>
          <w:numId w:val="1"/>
        </w:numPr>
        <w:ind w:left="993" w:hanging="284"/>
        <w:rPr>
          <w:rFonts w:ascii="Arial" w:hAnsi="Arial" w:cs="Arial"/>
          <w:b/>
        </w:rPr>
      </w:pPr>
      <w:r w:rsidRPr="007C225E">
        <w:rPr>
          <w:rFonts w:ascii="Arial" w:hAnsi="Arial" w:cs="Arial"/>
        </w:rPr>
        <w:t xml:space="preserve">Zgłoszenie na </w:t>
      </w:r>
      <w:r w:rsidR="00FF7E31">
        <w:rPr>
          <w:rFonts w:ascii="Arial" w:hAnsi="Arial" w:cs="Arial"/>
        </w:rPr>
        <w:t>kompleksową Akademię Mediacji</w:t>
      </w:r>
      <w:r>
        <w:rPr>
          <w:rFonts w:ascii="Arial" w:hAnsi="Arial" w:cs="Arial"/>
        </w:rPr>
        <w:t xml:space="preserve"> </w:t>
      </w:r>
      <w:r w:rsidR="00FF7E31">
        <w:rPr>
          <w:rFonts w:ascii="Arial" w:hAnsi="Arial" w:cs="Arial"/>
          <w:b/>
        </w:rPr>
        <w:t>1970zł *</w:t>
      </w:r>
    </w:p>
    <w:p w14:paraId="5E7B0D86" w14:textId="77777777"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D9C3E0F"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sidR="00210380">
        <w:rPr>
          <w:rFonts w:ascii="Arial" w:eastAsia="Calibri" w:hAnsi="Arial" w:cs="Arial"/>
        </w:rPr>
        <w:t xml:space="preserve">. </w:t>
      </w:r>
      <w:r>
        <w:rPr>
          <w:rFonts w:ascii="Arial" w:hAnsi="Arial" w:cs="Arial"/>
        </w:rPr>
        <w:t>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DC7A" w14:textId="77777777" w:rsidR="00743FD3" w:rsidRDefault="00743FD3">
      <w:pPr>
        <w:spacing w:line="240" w:lineRule="auto"/>
      </w:pPr>
      <w:r>
        <w:separator/>
      </w:r>
    </w:p>
  </w:endnote>
  <w:endnote w:type="continuationSeparator" w:id="0">
    <w:p w14:paraId="56A7CF5B" w14:textId="77777777" w:rsidR="00743FD3" w:rsidRDefault="00743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8EC5" w14:textId="77777777" w:rsidR="00743FD3" w:rsidRDefault="00743FD3">
      <w:pPr>
        <w:spacing w:line="240" w:lineRule="auto"/>
      </w:pPr>
      <w:r>
        <w:separator/>
      </w:r>
    </w:p>
  </w:footnote>
  <w:footnote w:type="continuationSeparator" w:id="0">
    <w:p w14:paraId="62E89922" w14:textId="77777777" w:rsidR="00743FD3" w:rsidRDefault="00743F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C0942"/>
    <w:rsid w:val="00210380"/>
    <w:rsid w:val="00254F3E"/>
    <w:rsid w:val="00261062"/>
    <w:rsid w:val="002D3082"/>
    <w:rsid w:val="003219EF"/>
    <w:rsid w:val="003C0935"/>
    <w:rsid w:val="00436A96"/>
    <w:rsid w:val="004F52D3"/>
    <w:rsid w:val="006751B4"/>
    <w:rsid w:val="006C2C57"/>
    <w:rsid w:val="00701A60"/>
    <w:rsid w:val="00743FD3"/>
    <w:rsid w:val="00795D05"/>
    <w:rsid w:val="007C225E"/>
    <w:rsid w:val="00803220"/>
    <w:rsid w:val="008A57EB"/>
    <w:rsid w:val="0094524C"/>
    <w:rsid w:val="00A457CF"/>
    <w:rsid w:val="00AB1A65"/>
    <w:rsid w:val="00B34F9E"/>
    <w:rsid w:val="00B3549A"/>
    <w:rsid w:val="00B93977"/>
    <w:rsid w:val="00BA2E0B"/>
    <w:rsid w:val="00BF50DB"/>
    <w:rsid w:val="00C30354"/>
    <w:rsid w:val="00C74FD8"/>
    <w:rsid w:val="00CF4C35"/>
    <w:rsid w:val="00D662EE"/>
    <w:rsid w:val="00EB1AC3"/>
    <w:rsid w:val="00F27648"/>
    <w:rsid w:val="00F44127"/>
    <w:rsid w:val="00F676FD"/>
    <w:rsid w:val="00F82ACD"/>
    <w:rsid w:val="00FE4756"/>
    <w:rsid w:val="00FF7E31"/>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740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Magdalena Rozmus</cp:lastModifiedBy>
  <cp:revision>2</cp:revision>
  <cp:lastPrinted>2016-05-05T09:44:00Z</cp:lastPrinted>
  <dcterms:created xsi:type="dcterms:W3CDTF">2021-07-25T14:50:00Z</dcterms:created>
  <dcterms:modified xsi:type="dcterms:W3CDTF">2021-07-25T14:50:00Z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